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B553E0" w:rsidRPr="00B553E0">
        <w:rPr>
          <w:rFonts w:ascii="BundesSerif Office" w:eastAsia="BundesSerif Office" w:hAnsi="BundesSerif Office" w:cs="Times New Roman"/>
          <w:color w:val="0000FF"/>
        </w:rPr>
        <w:t>ÜN, Trspt. u. Verwertung v. Altpapier 2027</w:t>
      </w:r>
    </w:p>
    <w:p w:rsidR="003F0487" w:rsidRPr="003F0487" w:rsidRDefault="003F0487" w:rsidP="007C0D9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p>
    <w:p w:rsidR="007C0D9C" w:rsidRPr="007C0D9C" w:rsidRDefault="00B553E0" w:rsidP="007C0D9C">
      <w:pPr>
        <w:spacing w:after="200" w:line="276" w:lineRule="auto"/>
        <w:rPr>
          <w:rFonts w:ascii="BundesSerif Office" w:eastAsia="BundesSerif Office" w:hAnsi="BundesSerif Office" w:cs="Times New Roman"/>
          <w:color w:val="0000FF"/>
        </w:rPr>
      </w:pPr>
      <w:r w:rsidRPr="00B553E0">
        <w:rPr>
          <w:rFonts w:ascii="BundesSerif Office" w:eastAsia="BundesSerif Office" w:hAnsi="BundesSerif Office" w:cs="Times New Roman"/>
          <w:color w:val="0000FF"/>
        </w:rPr>
        <w:t>LKHOL-2026-07-012</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RrGIhsail9OrcdWj0j1TrVH4s/cBgAiVX1jtXhxuXtHlygbLoOWWMKrroMEhFWNemdKKfd9tPZZFM74MpKl9qA==" w:salt="Ozn+SUHxTw3wjbBR2hngW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A72C2"/>
    <w:rsid w:val="00370F44"/>
    <w:rsid w:val="003F0487"/>
    <w:rsid w:val="007C0D9C"/>
    <w:rsid w:val="009F3CC5"/>
    <w:rsid w:val="00B553E0"/>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841</Words>
  <Characters>5300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Hesse, Jörg</cp:lastModifiedBy>
  <cp:revision>3</cp:revision>
  <dcterms:created xsi:type="dcterms:W3CDTF">2022-05-12T09:55:00Z</dcterms:created>
  <dcterms:modified xsi:type="dcterms:W3CDTF">2026-07-17T07:41:00Z</dcterms:modified>
</cp:coreProperties>
</file>